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61B9" w14:textId="0400DAF8" w:rsidR="003D7C2D" w:rsidRPr="00227FC5" w:rsidRDefault="003D7C2D" w:rsidP="006819F3">
      <w:pPr>
        <w:ind w:left="5664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F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3 до </w:t>
      </w:r>
      <w:r w:rsidR="006819F3" w:rsidRPr="00227FC5">
        <w:rPr>
          <w:rFonts w:ascii="Times New Roman" w:hAnsi="Times New Roman" w:cs="Times New Roman"/>
          <w:b/>
          <w:sz w:val="24"/>
          <w:szCs w:val="24"/>
          <w:lang w:val="uk-UA"/>
        </w:rPr>
        <w:t>угоди</w:t>
      </w:r>
      <w:r w:rsidRPr="00227F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надання телекомунікаційних послуг</w:t>
      </w:r>
    </w:p>
    <w:p w14:paraId="43D73145" w14:textId="77777777" w:rsidR="003D7C2D" w:rsidRPr="00227FC5" w:rsidRDefault="003D7C2D" w:rsidP="0052017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9DFAA1" w14:textId="54E35EB1" w:rsidR="00F67795" w:rsidRPr="00227FC5" w:rsidRDefault="00F67795" w:rsidP="006819F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F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УМОВИ НАДАННЯ </w:t>
      </w:r>
      <w:r w:rsidR="003D7C2D" w:rsidRPr="00227FC5">
        <w:rPr>
          <w:rFonts w:ascii="Times New Roman" w:hAnsi="Times New Roman" w:cs="Times New Roman"/>
          <w:b/>
          <w:sz w:val="24"/>
          <w:szCs w:val="24"/>
          <w:lang w:val="uk-UA"/>
        </w:rPr>
        <w:t>ОБЛАДНАННЯ В ОРЕНДУ ДЛЯ</w:t>
      </w:r>
      <w:r w:rsidRPr="00227F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20177" w:rsidRPr="00227FC5">
        <w:rPr>
          <w:rFonts w:ascii="Times New Roman" w:hAnsi="Times New Roman" w:cs="Times New Roman"/>
          <w:b/>
          <w:sz w:val="24"/>
          <w:szCs w:val="24"/>
          <w:lang w:val="uk-UA"/>
        </w:rPr>
        <w:t>ОТРИМАННЯ ТЕЛЕКОМУНІКАЦІЙНИХ ПОСЛУГ</w:t>
      </w:r>
    </w:p>
    <w:p w14:paraId="4509CD1F" w14:textId="6EA3B3A9" w:rsidR="006819F3" w:rsidRPr="00227FC5" w:rsidRDefault="00520177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Дрімнет</w:t>
      </w:r>
      <w:proofErr w:type="spellEnd"/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зобов’язується передати в тимчасове платне користування </w:t>
      </w:r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27FC5">
        <w:rPr>
          <w:rFonts w:ascii="Times New Roman" w:hAnsi="Times New Roman" w:cs="Times New Roman"/>
          <w:sz w:val="24"/>
          <w:szCs w:val="24"/>
          <w:lang w:val="uk-UA"/>
        </w:rPr>
        <w:t>бладнання</w:t>
      </w:r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19F3" w:rsidRPr="00227FC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ОПТИЧНИЙ МЕРЕЖЕВИЙ ЮНІТ (ONU, ONT)</w:t>
      </w:r>
      <w:r w:rsidR="006819F3" w:rsidRPr="00227FC5">
        <w:rPr>
          <w:rFonts w:ascii="Times New Roman" w:hAnsi="Times New Roman" w:cs="Times New Roman"/>
          <w:sz w:val="24"/>
          <w:szCs w:val="24"/>
          <w:u w:val="single"/>
          <w:lang w:val="uk-UA"/>
        </w:rPr>
        <w:t>,</w:t>
      </w:r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7FC5">
        <w:rPr>
          <w:rFonts w:ascii="Times New Roman" w:hAnsi="Times New Roman" w:cs="Times New Roman"/>
          <w:sz w:val="24"/>
          <w:szCs w:val="24"/>
          <w:lang w:val="uk-UA"/>
        </w:rPr>
        <w:t>(далі – Обладнання) на умовах</w:t>
      </w:r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на строк дії </w:t>
      </w:r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угоди про надання телекомунікаційних послуг</w:t>
      </w:r>
      <w:r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, а Абонент зобов’язується отримувати належним чином </w:t>
      </w:r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телекомунікаційні послуги</w:t>
      </w:r>
      <w:r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та прийняти у користування зазначене Обладнання та щомісяця оплачувати отримані послуги і орендну плату за користування Обладнанням. </w:t>
      </w:r>
    </w:p>
    <w:p w14:paraId="13AA7332" w14:textId="5ADF99B4" w:rsidR="006819F3" w:rsidRPr="00227FC5" w:rsidRDefault="00227FC5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20177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Дрімнет</w:t>
      </w:r>
      <w:proofErr w:type="spellEnd"/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20177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гарантує, що на момент передачі Обладнання Абоненту Обладнання є власністю </w:t>
      </w:r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Дрімнет</w:t>
      </w:r>
      <w:proofErr w:type="spellEnd"/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20177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, не обтяжене зобов’язаннями, а саме: не закладено, не здано в оренду, не перебуває під арештом і не обтяжене правами третіх осіб. </w:t>
      </w:r>
    </w:p>
    <w:p w14:paraId="56C8F868" w14:textId="7577D2B6" w:rsidR="006819F3" w:rsidRPr="00227FC5" w:rsidRDefault="00227FC5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20177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Протягом всього терміну оренди Обладнання є власністю </w:t>
      </w:r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Дрімнет</w:t>
      </w:r>
      <w:proofErr w:type="spellEnd"/>
      <w:r w:rsidR="006819F3" w:rsidRPr="00227FC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20177" w:rsidRPr="00227F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D90250" w14:textId="1FF7D6EC" w:rsidR="00227FC5" w:rsidRPr="00227FC5" w:rsidRDefault="00520177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4. Опис Обладнання, його комплектація на момент передачі Абоненту в тимчасове платне користування визначена в </w:t>
      </w:r>
      <w:r w:rsidR="00176202" w:rsidRPr="00227FC5">
        <w:rPr>
          <w:rFonts w:ascii="Times New Roman" w:hAnsi="Times New Roman" w:cs="Times New Roman"/>
          <w:sz w:val="24"/>
          <w:szCs w:val="24"/>
          <w:lang w:val="uk-UA"/>
        </w:rPr>
        <w:t>заяві</w:t>
      </w:r>
      <w:r w:rsidR="00B86ACD" w:rsidRPr="00227FC5">
        <w:rPr>
          <w:rFonts w:ascii="Times New Roman" w:hAnsi="Times New Roman" w:cs="Times New Roman"/>
          <w:sz w:val="24"/>
          <w:szCs w:val="24"/>
          <w:lang w:val="uk-UA"/>
        </w:rPr>
        <w:t>-приєднані</w:t>
      </w:r>
      <w:r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(додаток №1 до цієї угоди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телекомунікаційних послуг</w:t>
      </w:r>
      <w:r w:rsidRPr="00227FC5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5CA01E3" w14:textId="77777777" w:rsidR="00AF45DE" w:rsidRDefault="00520177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7FC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У разі виходу Обладнання з ладу з причин, залежних від </w:t>
      </w:r>
      <w:r w:rsidR="00AF45DE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="00AF45DE">
        <w:rPr>
          <w:rFonts w:ascii="Times New Roman" w:hAnsi="Times New Roman" w:cs="Times New Roman"/>
          <w:sz w:val="24"/>
          <w:szCs w:val="24"/>
          <w:lang w:val="uk-UA"/>
        </w:rPr>
        <w:t>Дрімнет</w:t>
      </w:r>
      <w:proofErr w:type="spellEnd"/>
      <w:r w:rsidR="00AF45D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>, прийняти несправне Обладнання та видати справне з оформленням відповідних актів приймання</w:t>
      </w:r>
      <w:r w:rsidR="00AF45D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>передачі.</w:t>
      </w:r>
    </w:p>
    <w:p w14:paraId="6D0C0AEE" w14:textId="77777777" w:rsidR="00AF45DE" w:rsidRDefault="00AF45DE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Заміна Обладнання можлива в період дії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годи </w:t>
      </w:r>
      <w:r>
        <w:rPr>
          <w:rFonts w:ascii="Times New Roman" w:hAnsi="Times New Roman" w:cs="Times New Roman"/>
          <w:sz w:val="24"/>
          <w:szCs w:val="24"/>
          <w:lang w:val="uk-UA"/>
        </w:rPr>
        <w:t>про надання телекомунікаційних послуг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у разі відповідності Обладнання таким критеріям:</w:t>
      </w:r>
    </w:p>
    <w:p w14:paraId="05B6E877" w14:textId="77777777" w:rsidR="00AF45DE" w:rsidRDefault="00227FC5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227FC5">
        <w:rPr>
          <w:rFonts w:ascii="Times New Roman" w:hAnsi="Times New Roman" w:cs="Times New Roman"/>
          <w:sz w:val="24"/>
          <w:szCs w:val="24"/>
          <w:lang w:val="uk-UA"/>
        </w:rPr>
        <w:t>- відповідність серійного номера;</w:t>
      </w:r>
    </w:p>
    <w:p w14:paraId="42A96C9F" w14:textId="77777777" w:rsidR="00AF45DE" w:rsidRDefault="00227FC5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227FC5">
        <w:rPr>
          <w:rFonts w:ascii="Times New Roman" w:hAnsi="Times New Roman" w:cs="Times New Roman"/>
          <w:sz w:val="24"/>
          <w:szCs w:val="24"/>
          <w:lang w:val="uk-UA"/>
        </w:rPr>
        <w:t>- відсутність зовнішніх пошкоджень;</w:t>
      </w:r>
    </w:p>
    <w:p w14:paraId="67096015" w14:textId="77777777" w:rsidR="00AF45DE" w:rsidRDefault="00227FC5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- цілісність гарантійної пломби; </w:t>
      </w:r>
    </w:p>
    <w:p w14:paraId="2E8172C9" w14:textId="77777777" w:rsidR="00AF45DE" w:rsidRDefault="00227FC5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227FC5">
        <w:rPr>
          <w:rFonts w:ascii="Times New Roman" w:hAnsi="Times New Roman" w:cs="Times New Roman"/>
          <w:sz w:val="24"/>
          <w:szCs w:val="24"/>
          <w:lang w:val="uk-UA"/>
        </w:rPr>
        <w:t>- по</w:t>
      </w:r>
      <w:r w:rsidR="00AF45DE">
        <w:rPr>
          <w:rFonts w:ascii="Times New Roman" w:hAnsi="Times New Roman" w:cs="Times New Roman"/>
          <w:sz w:val="24"/>
          <w:szCs w:val="24"/>
          <w:lang w:val="uk-UA"/>
        </w:rPr>
        <w:t>вна комплектація упаковки.</w:t>
      </w:r>
    </w:p>
    <w:p w14:paraId="377C8044" w14:textId="77777777" w:rsidR="00AF45DE" w:rsidRDefault="00AF45DE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Відмовити Абоненту в заміні Обладнання, якщо Обладнання не відповідає хоча б одному з визначених у п.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ц</w:t>
      </w:r>
      <w:r>
        <w:rPr>
          <w:rFonts w:ascii="Times New Roman" w:hAnsi="Times New Roman" w:cs="Times New Roman"/>
          <w:sz w:val="24"/>
          <w:szCs w:val="24"/>
          <w:lang w:val="uk-UA"/>
        </w:rPr>
        <w:t>их Умов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EF7F2" w14:textId="77777777" w:rsidR="00AF45DE" w:rsidRDefault="00AF45DE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Розірвати в односторонньому порядку </w:t>
      </w:r>
      <w:r>
        <w:rPr>
          <w:rFonts w:ascii="Times New Roman" w:hAnsi="Times New Roman" w:cs="Times New Roman"/>
          <w:sz w:val="24"/>
          <w:szCs w:val="24"/>
          <w:lang w:val="uk-UA"/>
        </w:rPr>
        <w:t>Угоду про надання телекомунікаційних послуг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у разі несвоєчасної оплати Абонентом телекомунікаційних послуг та виникнення заборгованості за телекомунікаційні послуги строком більше ніж за 2 місяці з подальшим стягненням цієї заборгованості в судовому порядку.</w:t>
      </w:r>
    </w:p>
    <w:p w14:paraId="0546B35B" w14:textId="77777777" w:rsidR="009945D4" w:rsidRDefault="00AF45DE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Отримати від Абонента Обладнання в повній комплектації, в справному стані, з урахуванням нормального зносу та відповідно до вимог до Обладнання, визначених у п. </w:t>
      </w:r>
      <w:r>
        <w:rPr>
          <w:rFonts w:ascii="Times New Roman" w:hAnsi="Times New Roman" w:cs="Times New Roman"/>
          <w:sz w:val="24"/>
          <w:szCs w:val="24"/>
          <w:lang w:val="uk-UA"/>
        </w:rPr>
        <w:t>6 цих Умов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, або вартість Обладнання згідно </w:t>
      </w:r>
      <w:r w:rsidR="009945D4">
        <w:rPr>
          <w:rFonts w:ascii="Times New Roman" w:hAnsi="Times New Roman" w:cs="Times New Roman"/>
          <w:sz w:val="24"/>
          <w:szCs w:val="24"/>
          <w:lang w:val="uk-UA"/>
        </w:rPr>
        <w:t>вказаної вартості в заяві-приєднані до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45D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>годи</w:t>
      </w:r>
      <w:r w:rsidR="009945D4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телекомунікаційних послуг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6FA9471" w14:textId="77777777" w:rsidR="009945D4" w:rsidRDefault="009945D4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Абонент зобов’язаний о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тримати в тимчасове платне користування Обладнання шляхом підписання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Додатку №1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2E2A1A1" w14:textId="4B514373" w:rsidR="009945D4" w:rsidRDefault="009945D4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11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>. Забезпечити збереження та належні умови експлуатації Обладнання. Користуватися Обладнанням відповідно до правил та умов експлуатації, викладених у технічній документації на Обладнання.</w:t>
      </w:r>
    </w:p>
    <w:p w14:paraId="58BB1C70" w14:textId="5A4D181B" w:rsidR="009945D4" w:rsidRDefault="009945D4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>. Не використовувати Обладнання для надання та отримання телекомунікаційних послуг, що надаються іншими операторами/провайдерами телекомунікацій.</w:t>
      </w:r>
    </w:p>
    <w:p w14:paraId="609866D9" w14:textId="6C5BC8F4" w:rsidR="009945D4" w:rsidRDefault="009945D4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Не здавати Обладнання в суборенду, не передавати свої права та обов’язки за </w:t>
      </w:r>
      <w:r>
        <w:rPr>
          <w:rFonts w:ascii="Times New Roman" w:hAnsi="Times New Roman" w:cs="Times New Roman"/>
          <w:sz w:val="24"/>
          <w:szCs w:val="24"/>
          <w:lang w:val="uk-UA"/>
        </w:rPr>
        <w:t>Угодою про надання телекомунікаційних послуг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третім особам, не надавати Обладнання у користування.</w:t>
      </w:r>
    </w:p>
    <w:p w14:paraId="2BD9ED21" w14:textId="54172717" w:rsidR="009945D4" w:rsidRDefault="009945D4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У разі виходу Обладнання з ладу, якщо воно стало несправним (повністю або частково) внаслідок неправильної експлуатації, зберігання, випадкового або навмисного пошкодження Обладнання Абонентом, третіми особами або внаслідок будь-яких інших причин, які знаходяться поза межами відповідальності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Дрімнет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, Абонент здійснює відновлення працездатності, усунення несправності Обладнання або заміну Обладнання за свій рахунок. При цьому орендна плата та плата за користування послугами нараховується Абоненту в повному обсязі в період </w:t>
      </w:r>
      <w:r>
        <w:rPr>
          <w:rFonts w:ascii="Times New Roman" w:hAnsi="Times New Roman" w:cs="Times New Roman"/>
          <w:sz w:val="24"/>
          <w:szCs w:val="24"/>
          <w:lang w:val="uk-UA"/>
        </w:rPr>
        <w:t>Угоди про надання телекомунікаційних послуг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5B971A2" w14:textId="77777777" w:rsidR="009945D4" w:rsidRDefault="009945D4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Відшкодувати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Дрімнет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вартість переданого Абоненту в тимчасове платне користування Обладнання, зазначену в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Додатку №1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>, у випадку його знищення (псування) або неповернення його в терміни.</w:t>
      </w:r>
    </w:p>
    <w:p w14:paraId="175A290B" w14:textId="77777777" w:rsidR="009945D4" w:rsidRDefault="009945D4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При розірванні </w:t>
      </w:r>
      <w:r>
        <w:rPr>
          <w:rFonts w:ascii="Times New Roman" w:hAnsi="Times New Roman" w:cs="Times New Roman"/>
          <w:sz w:val="24"/>
          <w:szCs w:val="24"/>
          <w:lang w:val="uk-UA"/>
        </w:rPr>
        <w:t>Угоди про надання телекомунікаційних послуг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своїми силами і за свій рахунок повернути Обладнання </w:t>
      </w: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Дрімнет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в повній комплектації, в справному стані, з урахуванням нормального зносу та відповідно до вимог до Обладнання, визначених у п.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ц</w:t>
      </w:r>
      <w:r>
        <w:rPr>
          <w:rFonts w:ascii="Times New Roman" w:hAnsi="Times New Roman" w:cs="Times New Roman"/>
          <w:sz w:val="24"/>
          <w:szCs w:val="24"/>
          <w:lang w:val="uk-UA"/>
        </w:rPr>
        <w:t>их Умов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019E29" w14:textId="77777777" w:rsidR="009945D4" w:rsidRDefault="009945D4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Сплатити вартість Обладнання, зазначену в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Додатку №1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>, якщо він не повернув Обладнання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71F654" w14:textId="271205FA" w:rsidR="0055558E" w:rsidRDefault="009945D4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Після припинення терміну дії </w:t>
      </w:r>
      <w:r>
        <w:rPr>
          <w:rFonts w:ascii="Times New Roman" w:hAnsi="Times New Roman" w:cs="Times New Roman"/>
          <w:sz w:val="24"/>
          <w:szCs w:val="24"/>
          <w:lang w:val="uk-UA"/>
        </w:rPr>
        <w:t>Угоди про надання телекомунікаційних послуг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повернути </w:t>
      </w:r>
      <w:r w:rsidR="0055558E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="0055558E">
        <w:rPr>
          <w:rFonts w:ascii="Times New Roman" w:hAnsi="Times New Roman" w:cs="Times New Roman"/>
          <w:sz w:val="24"/>
          <w:szCs w:val="24"/>
          <w:lang w:val="uk-UA"/>
        </w:rPr>
        <w:t>Дрімнет</w:t>
      </w:r>
      <w:proofErr w:type="spellEnd"/>
      <w:r w:rsidR="0055558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5558E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>надане в тимчасове платне користування Обладнання за Актом приймання-передачі</w:t>
      </w:r>
      <w:r w:rsidR="0055558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20CF0EA" w14:textId="77777777" w:rsidR="0055558E" w:rsidRDefault="0055558E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Абонент має право придбати Обладнання, сплативши його повну вартість, яку </w:t>
      </w: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Дрімнет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окремим рядком включає до щомісячного рахунка за надані телекомунікаційні послуги в місяці, що настає за місяцем не повернення Обладнання. </w:t>
      </w:r>
    </w:p>
    <w:p w14:paraId="0622BC5D" w14:textId="77777777" w:rsidR="0055558E" w:rsidRDefault="0055558E" w:rsidP="006819F3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Заміна несправного Обладнання на справне, а також повернення Обладнання при розірванні </w:t>
      </w:r>
      <w:r>
        <w:rPr>
          <w:rFonts w:ascii="Times New Roman" w:hAnsi="Times New Roman" w:cs="Times New Roman"/>
          <w:sz w:val="24"/>
          <w:szCs w:val="24"/>
          <w:lang w:val="uk-UA"/>
        </w:rPr>
        <w:t>Угоди про надання телекомунікаційні послуги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у Центрі обслуговування абонентів </w:t>
      </w: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Дрімнет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3C318F" w14:textId="77777777" w:rsidR="0055558E" w:rsidRDefault="0055558E" w:rsidP="0055558E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 xml:space="preserve">. Доставка Обладнання у Центр обслуговування абонентів </w:t>
      </w: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Дрімнет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27FC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7FC5" w:rsidRPr="00227FC5">
        <w:rPr>
          <w:rFonts w:ascii="Times New Roman" w:hAnsi="Times New Roman" w:cs="Times New Roman"/>
          <w:sz w:val="24"/>
          <w:szCs w:val="24"/>
          <w:lang w:val="uk-UA"/>
        </w:rPr>
        <w:t>, в якому було отримано Обладнання, здійснюється Абонентом самостійно і за свій рахунок.</w:t>
      </w:r>
      <w:bookmarkStart w:id="0" w:name="_GoBack"/>
      <w:bookmarkEnd w:id="0"/>
    </w:p>
    <w:sectPr w:rsidR="0055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31E56"/>
    <w:multiLevelType w:val="hybridMultilevel"/>
    <w:tmpl w:val="A35E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80"/>
    <w:rsid w:val="00176202"/>
    <w:rsid w:val="001923F2"/>
    <w:rsid w:val="00227FC5"/>
    <w:rsid w:val="0028221A"/>
    <w:rsid w:val="003B6B92"/>
    <w:rsid w:val="003D7C2D"/>
    <w:rsid w:val="004C6D10"/>
    <w:rsid w:val="00520177"/>
    <w:rsid w:val="0055558E"/>
    <w:rsid w:val="006819F3"/>
    <w:rsid w:val="009945D4"/>
    <w:rsid w:val="00AF45DE"/>
    <w:rsid w:val="00B86ACD"/>
    <w:rsid w:val="00C12C80"/>
    <w:rsid w:val="00D36318"/>
    <w:rsid w:val="00F6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C1AE"/>
  <w15:chartTrackingRefBased/>
  <w15:docId w15:val="{031E3A8C-C5F1-4B9F-956B-1A85B24C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Маренков</dc:creator>
  <cp:keywords/>
  <dc:description/>
  <cp:lastModifiedBy>Игорь Маренков</cp:lastModifiedBy>
  <cp:revision>3</cp:revision>
  <dcterms:created xsi:type="dcterms:W3CDTF">2018-12-24T07:45:00Z</dcterms:created>
  <dcterms:modified xsi:type="dcterms:W3CDTF">2018-12-24T09:08:00Z</dcterms:modified>
</cp:coreProperties>
</file>